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80E5C" w:rsidRPr="00577819" w:rsidRDefault="00280E5C" w:rsidP="00280E5C">
      <w:pPr>
        <w:shd w:val="clear" w:color="auto" w:fill="FFFFFF"/>
        <w:spacing w:after="0" w:line="240" w:lineRule="auto"/>
        <w:textAlignment w:val="top"/>
        <w:outlineLvl w:val="0"/>
        <w:rPr>
          <w:rFonts w:ascii="Arial" w:eastAsia="Times New Roman" w:hAnsi="Arial" w:cs="Arial"/>
          <w:color w:val="222222"/>
          <w:kern w:val="36"/>
          <w:sz w:val="36"/>
          <w:szCs w:val="36"/>
        </w:rPr>
      </w:pPr>
      <w:r w:rsidRPr="00577819">
        <w:rPr>
          <w:rFonts w:ascii="Arial" w:eastAsia="Times New Roman" w:hAnsi="Arial" w:cs="Arial"/>
          <w:color w:val="222222"/>
          <w:spacing w:val="-7"/>
          <w:kern w:val="36"/>
          <w:sz w:val="32"/>
        </w:rPr>
        <w:t>Syntax directed translation examples</w:t>
      </w:r>
    </w:p>
    <w:p w:rsidR="00361354" w:rsidRDefault="00361354">
      <w:pPr>
        <w:rPr>
          <w:highlight w:val="yellow"/>
        </w:rPr>
      </w:pPr>
    </w:p>
    <w:p w:rsidR="00280E5C" w:rsidRDefault="00807EB2">
      <w:r w:rsidRPr="00807EB2">
        <w:rPr>
          <w:highlight w:val="yellow"/>
        </w:rPr>
        <w:t>Bottom up</w:t>
      </w:r>
    </w:p>
    <w:p w:rsidR="00CD0DD0" w:rsidRDefault="00B7724F">
      <w:r>
        <w:rPr>
          <w:noProof/>
        </w:rPr>
        <w:drawing>
          <wp:inline distT="0" distB="0" distL="0" distR="0">
            <wp:extent cx="5579531" cy="2905784"/>
            <wp:effectExtent l="19050" t="0" r="2119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10580" t="16519" r="38148" b="360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531" cy="2905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6828" w:rsidRDefault="00676828">
      <w:pPr>
        <w:rPr>
          <w:highlight w:val="cyan"/>
        </w:rPr>
      </w:pPr>
      <w:r>
        <w:rPr>
          <w:highlight w:val="cyan"/>
        </w:rPr>
        <w:t>Above example 2, 3,4 are lexical values</w:t>
      </w:r>
      <w:r w:rsidR="00EB5F31">
        <w:rPr>
          <w:highlight w:val="cyan"/>
        </w:rPr>
        <w:t>, every variables are having some attributes</w:t>
      </w:r>
    </w:p>
    <w:p w:rsidR="00FD2ABC" w:rsidRDefault="00FD2ABC">
      <w:pPr>
        <w:rPr>
          <w:highlight w:val="cyan"/>
        </w:rPr>
      </w:pPr>
      <w:r>
        <w:rPr>
          <w:highlight w:val="cyan"/>
        </w:rPr>
        <w:t>Right hand side the semantic rules are applied and performs some semantic actions</w:t>
      </w:r>
    </w:p>
    <w:p w:rsidR="00FD2ABC" w:rsidRDefault="00FD2ABC">
      <w:pPr>
        <w:rPr>
          <w:highlight w:val="cyan"/>
        </w:rPr>
      </w:pPr>
    </w:p>
    <w:p w:rsidR="00F74EC3" w:rsidRDefault="00F74EC3">
      <w:r w:rsidRPr="007968CC">
        <w:rPr>
          <w:highlight w:val="cyan"/>
        </w:rPr>
        <w:t>Top down</w:t>
      </w:r>
    </w:p>
    <w:p w:rsidR="007145B4" w:rsidRDefault="007145B4">
      <w:r>
        <w:rPr>
          <w:noProof/>
        </w:rPr>
        <w:drawing>
          <wp:inline distT="0" distB="0" distL="0" distR="0">
            <wp:extent cx="5538602" cy="2988167"/>
            <wp:effectExtent l="19050" t="0" r="4948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9772" t="15631" r="45074" b="410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8602" cy="2988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EC3" w:rsidRDefault="00F74EC3">
      <w:r w:rsidRPr="007968CC">
        <w:rPr>
          <w:highlight w:val="cyan"/>
        </w:rPr>
        <w:lastRenderedPageBreak/>
        <w:t>Bottom Up</w:t>
      </w:r>
    </w:p>
    <w:p w:rsidR="00F74EC3" w:rsidRDefault="00F74EC3">
      <w:r>
        <w:rPr>
          <w:noProof/>
        </w:rPr>
        <w:drawing>
          <wp:inline distT="0" distB="0" distL="0" distR="0">
            <wp:extent cx="5666278" cy="230975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9672" t="16447" r="41961" b="48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278" cy="230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49D" w:rsidRDefault="005C549D">
      <w:r>
        <w:t>Top down and bottom up both scenarios it generates the same output</w:t>
      </w:r>
    </w:p>
    <w:p w:rsidR="00F74EC3" w:rsidRDefault="005C549D">
      <w:r>
        <w:t xml:space="preserve"> </w:t>
      </w:r>
    </w:p>
    <w:p w:rsidR="00B7724F" w:rsidRDefault="00B7724F">
      <w:r>
        <w:rPr>
          <w:noProof/>
        </w:rPr>
        <w:drawing>
          <wp:inline distT="0" distB="0" distL="0" distR="0">
            <wp:extent cx="5580561" cy="2666010"/>
            <wp:effectExtent l="19050" t="0" r="1089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13868" t="21314" r="37171" b="37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943" cy="2666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530F" w:rsidRDefault="000A530F"/>
    <w:p w:rsidR="000A530F" w:rsidRDefault="000A530F"/>
    <w:p w:rsidR="000A530F" w:rsidRDefault="000A530F"/>
    <w:p w:rsidR="000A530F" w:rsidRDefault="000A530F"/>
    <w:p w:rsidR="000A530F" w:rsidRDefault="000A530F"/>
    <w:p w:rsidR="000A530F" w:rsidRDefault="000A530F"/>
    <w:p w:rsidR="0084305C" w:rsidRDefault="000A530F">
      <w:r>
        <w:lastRenderedPageBreak/>
        <w:t>Below minus is right associative, minus have higher precedence than star sign in the following example</w:t>
      </w:r>
    </w:p>
    <w:p w:rsidR="0084305C" w:rsidRDefault="00577819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268432</wp:posOffset>
            </wp:positionH>
            <wp:positionV relativeFrom="paragraph">
              <wp:posOffset>2363189</wp:posOffset>
            </wp:positionV>
            <wp:extent cx="1875064" cy="498764"/>
            <wp:effectExtent l="1905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47577" t="19538" r="39624" b="74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5064" cy="498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4305C">
        <w:rPr>
          <w:noProof/>
        </w:rPr>
        <w:drawing>
          <wp:inline distT="0" distB="0" distL="0" distR="0">
            <wp:extent cx="5514851" cy="3050251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9675" t="17407" r="45143" b="38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9084" cy="30525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7819" w:rsidRDefault="00577819"/>
    <w:p w:rsidR="00577819" w:rsidRDefault="001A0EA4">
      <w:r>
        <w:rPr>
          <w:noProof/>
        </w:rPr>
        <w:drawing>
          <wp:inline distT="0" distB="0" distL="0" distR="0">
            <wp:extent cx="5360472" cy="2735442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14479" t="22911" r="55251" b="38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0472" cy="2735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0676" w:rsidRDefault="00530676" w:rsidP="00577819">
      <w:pPr>
        <w:shd w:val="clear" w:color="auto" w:fill="FFFFFF"/>
        <w:spacing w:after="0" w:line="240" w:lineRule="auto"/>
        <w:textAlignment w:val="top"/>
        <w:outlineLvl w:val="0"/>
        <w:rPr>
          <w:rFonts w:ascii="Arial" w:eastAsia="Times New Roman" w:hAnsi="Arial" w:cs="Arial"/>
          <w:color w:val="222222"/>
          <w:spacing w:val="-7"/>
          <w:kern w:val="36"/>
          <w:sz w:val="32"/>
        </w:rPr>
      </w:pPr>
      <w:r>
        <w:rPr>
          <w:rFonts w:ascii="Arial" w:eastAsia="Times New Roman" w:hAnsi="Arial" w:cs="Arial"/>
          <w:color w:val="222222"/>
          <w:spacing w:val="-7"/>
          <w:kern w:val="36"/>
          <w:sz w:val="32"/>
        </w:rPr>
        <w:t xml:space="preserve">concrete parse tree: Usual syntax tree is a concrete parse tree </w:t>
      </w:r>
    </w:p>
    <w:p w:rsidR="001F38DD" w:rsidRDefault="001F38DD" w:rsidP="00577819">
      <w:pPr>
        <w:shd w:val="clear" w:color="auto" w:fill="FFFFFF"/>
        <w:spacing w:after="0" w:line="240" w:lineRule="auto"/>
        <w:textAlignment w:val="top"/>
        <w:outlineLvl w:val="0"/>
        <w:rPr>
          <w:rFonts w:ascii="Arial" w:eastAsia="Times New Roman" w:hAnsi="Arial" w:cs="Arial"/>
          <w:color w:val="222222"/>
          <w:spacing w:val="-7"/>
          <w:kern w:val="36"/>
          <w:sz w:val="32"/>
        </w:rPr>
      </w:pPr>
      <w:r>
        <w:rPr>
          <w:rFonts w:ascii="Arial" w:eastAsia="Times New Roman" w:hAnsi="Arial" w:cs="Arial"/>
          <w:color w:val="222222"/>
          <w:spacing w:val="-7"/>
          <w:kern w:val="36"/>
          <w:sz w:val="32"/>
        </w:rPr>
        <w:t>Abstract Parse Tree</w:t>
      </w:r>
      <w:r w:rsidR="00530676">
        <w:rPr>
          <w:rFonts w:ascii="Arial" w:eastAsia="Times New Roman" w:hAnsi="Arial" w:cs="Arial"/>
          <w:color w:val="222222"/>
          <w:spacing w:val="-7"/>
          <w:kern w:val="36"/>
          <w:sz w:val="32"/>
        </w:rPr>
        <w:t>: this is a</w:t>
      </w:r>
      <w:r w:rsidR="00F05AEE">
        <w:rPr>
          <w:rFonts w:ascii="Arial" w:eastAsia="Times New Roman" w:hAnsi="Arial" w:cs="Arial"/>
          <w:color w:val="222222"/>
          <w:spacing w:val="-7"/>
          <w:kern w:val="36"/>
          <w:sz w:val="32"/>
        </w:rPr>
        <w:t>nother</w:t>
      </w:r>
      <w:r w:rsidR="00530676">
        <w:rPr>
          <w:rFonts w:ascii="Arial" w:eastAsia="Times New Roman" w:hAnsi="Arial" w:cs="Arial"/>
          <w:color w:val="222222"/>
          <w:spacing w:val="-7"/>
          <w:kern w:val="36"/>
          <w:sz w:val="32"/>
        </w:rPr>
        <w:t xml:space="preserve"> form for intermediate code generation </w:t>
      </w:r>
    </w:p>
    <w:p w:rsidR="007D3A0E" w:rsidRDefault="007D3A0E" w:rsidP="00577819">
      <w:pPr>
        <w:shd w:val="clear" w:color="auto" w:fill="FFFFFF"/>
        <w:spacing w:after="0" w:line="240" w:lineRule="auto"/>
        <w:textAlignment w:val="top"/>
        <w:outlineLvl w:val="0"/>
        <w:rPr>
          <w:rFonts w:ascii="Arial" w:eastAsia="Times New Roman" w:hAnsi="Arial" w:cs="Arial"/>
          <w:color w:val="222222"/>
          <w:spacing w:val="-7"/>
          <w:kern w:val="36"/>
          <w:sz w:val="32"/>
        </w:rPr>
      </w:pPr>
      <w:r>
        <w:rPr>
          <w:rFonts w:ascii="Arial" w:eastAsia="Times New Roman" w:hAnsi="Arial" w:cs="Arial"/>
          <w:color w:val="222222"/>
          <w:spacing w:val="-7"/>
          <w:kern w:val="36"/>
          <w:sz w:val="32"/>
        </w:rPr>
        <w:t>Annotated parse Tree</w:t>
      </w:r>
      <w:r w:rsidR="00307B3F">
        <w:rPr>
          <w:rFonts w:ascii="Arial" w:eastAsia="Times New Roman" w:hAnsi="Arial" w:cs="Arial"/>
          <w:color w:val="222222"/>
          <w:spacing w:val="-7"/>
          <w:kern w:val="36"/>
          <w:sz w:val="32"/>
        </w:rPr>
        <w:t xml:space="preserve">/ </w:t>
      </w:r>
    </w:p>
    <w:p w:rsidR="001F38DD" w:rsidRDefault="00FB63B9" w:rsidP="00577819">
      <w:pPr>
        <w:shd w:val="clear" w:color="auto" w:fill="FFFFFF"/>
        <w:spacing w:after="0" w:line="240" w:lineRule="auto"/>
        <w:textAlignment w:val="top"/>
        <w:outlineLvl w:val="0"/>
        <w:rPr>
          <w:rFonts w:ascii="Arial" w:eastAsia="Times New Roman" w:hAnsi="Arial" w:cs="Arial"/>
          <w:color w:val="222222"/>
          <w:spacing w:val="-7"/>
          <w:kern w:val="36"/>
          <w:sz w:val="32"/>
        </w:rPr>
      </w:pPr>
      <w:r>
        <w:rPr>
          <w:rFonts w:ascii="Arial" w:eastAsia="Times New Roman" w:hAnsi="Arial" w:cs="Arial"/>
          <w:noProof/>
          <w:color w:val="222222"/>
          <w:spacing w:val="-7"/>
          <w:kern w:val="36"/>
          <w:sz w:val="32"/>
        </w:rPr>
        <w:lastRenderedPageBreak/>
        <w:drawing>
          <wp:inline distT="0" distB="0" distL="0" distR="0">
            <wp:extent cx="5461412" cy="4428095"/>
            <wp:effectExtent l="19050" t="0" r="5938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12076" t="19361" r="53952" b="317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938" cy="44333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8DD" w:rsidRDefault="001F38DD" w:rsidP="00577819">
      <w:pPr>
        <w:shd w:val="clear" w:color="auto" w:fill="FFFFFF"/>
        <w:spacing w:after="0" w:line="240" w:lineRule="auto"/>
        <w:textAlignment w:val="top"/>
        <w:outlineLvl w:val="0"/>
        <w:rPr>
          <w:rFonts w:ascii="Arial" w:eastAsia="Times New Roman" w:hAnsi="Arial" w:cs="Arial"/>
          <w:color w:val="222222"/>
          <w:spacing w:val="-7"/>
          <w:kern w:val="36"/>
          <w:sz w:val="32"/>
        </w:rPr>
      </w:pPr>
    </w:p>
    <w:p w:rsidR="008878F9" w:rsidRDefault="008878F9" w:rsidP="00577819">
      <w:pPr>
        <w:shd w:val="clear" w:color="auto" w:fill="FFFFFF"/>
        <w:spacing w:after="0" w:line="240" w:lineRule="auto"/>
        <w:textAlignment w:val="top"/>
        <w:outlineLvl w:val="0"/>
        <w:rPr>
          <w:rFonts w:ascii="Arial" w:eastAsia="Times New Roman" w:hAnsi="Arial" w:cs="Arial"/>
          <w:color w:val="222222"/>
          <w:spacing w:val="-7"/>
          <w:kern w:val="36"/>
          <w:sz w:val="32"/>
        </w:rPr>
      </w:pPr>
      <w:r>
        <w:rPr>
          <w:rFonts w:ascii="Arial" w:eastAsia="Times New Roman" w:hAnsi="Arial" w:cs="Arial"/>
          <w:noProof/>
          <w:color w:val="222222"/>
          <w:spacing w:val="-7"/>
          <w:kern w:val="36"/>
          <w:sz w:val="32"/>
        </w:rPr>
        <w:drawing>
          <wp:inline distT="0" distB="0" distL="0" distR="0">
            <wp:extent cx="5461635" cy="2585896"/>
            <wp:effectExtent l="19050" t="0" r="571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10073" t="19183" r="37578" b="367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1693" cy="25859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78F9" w:rsidRDefault="008878F9" w:rsidP="00577819">
      <w:pPr>
        <w:shd w:val="clear" w:color="auto" w:fill="FFFFFF"/>
        <w:spacing w:after="0" w:line="240" w:lineRule="auto"/>
        <w:textAlignment w:val="top"/>
        <w:outlineLvl w:val="0"/>
        <w:rPr>
          <w:rFonts w:ascii="Arial" w:eastAsia="Times New Roman" w:hAnsi="Arial" w:cs="Arial"/>
          <w:color w:val="222222"/>
          <w:spacing w:val="-7"/>
          <w:kern w:val="36"/>
          <w:sz w:val="32"/>
        </w:rPr>
      </w:pPr>
    </w:p>
    <w:p w:rsidR="00F21594" w:rsidRDefault="00F21594" w:rsidP="00577819">
      <w:pPr>
        <w:shd w:val="clear" w:color="auto" w:fill="FFFFFF"/>
        <w:spacing w:after="0" w:line="240" w:lineRule="auto"/>
        <w:textAlignment w:val="top"/>
        <w:outlineLvl w:val="0"/>
        <w:rPr>
          <w:rFonts w:ascii="Arial" w:eastAsia="Times New Roman" w:hAnsi="Arial" w:cs="Arial"/>
          <w:color w:val="222222"/>
          <w:spacing w:val="-7"/>
          <w:kern w:val="36"/>
          <w:sz w:val="32"/>
        </w:rPr>
      </w:pPr>
    </w:p>
    <w:p w:rsidR="00F21594" w:rsidRDefault="00F21594" w:rsidP="00577819">
      <w:pPr>
        <w:shd w:val="clear" w:color="auto" w:fill="FFFFFF"/>
        <w:spacing w:after="0" w:line="240" w:lineRule="auto"/>
        <w:textAlignment w:val="top"/>
        <w:outlineLvl w:val="0"/>
        <w:rPr>
          <w:rFonts w:ascii="Arial" w:eastAsia="Times New Roman" w:hAnsi="Arial" w:cs="Arial"/>
          <w:color w:val="222222"/>
          <w:spacing w:val="-7"/>
          <w:kern w:val="36"/>
          <w:sz w:val="32"/>
        </w:rPr>
      </w:pPr>
      <w:r>
        <w:rPr>
          <w:rFonts w:ascii="Arial" w:eastAsia="Times New Roman" w:hAnsi="Arial" w:cs="Arial"/>
          <w:noProof/>
          <w:color w:val="222222"/>
          <w:spacing w:val="-7"/>
          <w:kern w:val="36"/>
          <w:sz w:val="32"/>
        </w:rPr>
        <w:lastRenderedPageBreak/>
        <w:drawing>
          <wp:inline distT="0" distB="0" distL="0" distR="0">
            <wp:extent cx="5645480" cy="2823038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18670" t="21670" r="24259" b="276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480" cy="2823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2F7C" w:rsidRDefault="00F12F7C" w:rsidP="00577819">
      <w:pPr>
        <w:shd w:val="clear" w:color="auto" w:fill="FFFFFF"/>
        <w:spacing w:after="0" w:line="240" w:lineRule="auto"/>
        <w:textAlignment w:val="top"/>
        <w:outlineLvl w:val="0"/>
        <w:rPr>
          <w:rFonts w:ascii="Arial" w:eastAsia="Times New Roman" w:hAnsi="Arial" w:cs="Arial"/>
          <w:color w:val="222222"/>
          <w:spacing w:val="-7"/>
          <w:kern w:val="36"/>
          <w:sz w:val="32"/>
        </w:rPr>
      </w:pPr>
    </w:p>
    <w:p w:rsidR="00577819" w:rsidRDefault="00577819"/>
    <w:sectPr w:rsidR="00577819" w:rsidSect="00100B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defaultTabStop w:val="720"/>
  <w:characterSpacingControl w:val="doNotCompress"/>
  <w:compat/>
  <w:rsids>
    <w:rsidRoot w:val="00B7724F"/>
    <w:rsid w:val="000250C3"/>
    <w:rsid w:val="000454A1"/>
    <w:rsid w:val="000A530F"/>
    <w:rsid w:val="000B7ACA"/>
    <w:rsid w:val="00100BB5"/>
    <w:rsid w:val="001A0EA4"/>
    <w:rsid w:val="001F38DD"/>
    <w:rsid w:val="00280E5C"/>
    <w:rsid w:val="002F7785"/>
    <w:rsid w:val="00307B3F"/>
    <w:rsid w:val="00361354"/>
    <w:rsid w:val="00530676"/>
    <w:rsid w:val="005734A4"/>
    <w:rsid w:val="00577819"/>
    <w:rsid w:val="005C549D"/>
    <w:rsid w:val="00676828"/>
    <w:rsid w:val="007145B4"/>
    <w:rsid w:val="007968CC"/>
    <w:rsid w:val="007D3A0E"/>
    <w:rsid w:val="00802069"/>
    <w:rsid w:val="00807EB2"/>
    <w:rsid w:val="0084305C"/>
    <w:rsid w:val="008878F9"/>
    <w:rsid w:val="009F29B6"/>
    <w:rsid w:val="00AB1486"/>
    <w:rsid w:val="00B7724F"/>
    <w:rsid w:val="00E075CE"/>
    <w:rsid w:val="00E601B8"/>
    <w:rsid w:val="00EB5F31"/>
    <w:rsid w:val="00F05AEE"/>
    <w:rsid w:val="00F12F7C"/>
    <w:rsid w:val="00F21594"/>
    <w:rsid w:val="00F74EC3"/>
    <w:rsid w:val="00FB63B9"/>
    <w:rsid w:val="00FD2AB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00BB5"/>
  </w:style>
  <w:style w:type="paragraph" w:styleId="Heading1">
    <w:name w:val="heading 1"/>
    <w:basedOn w:val="Normal"/>
    <w:link w:val="Heading1Char"/>
    <w:uiPriority w:val="9"/>
    <w:qFormat/>
    <w:rsid w:val="00577819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772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7724F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577819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watch-title">
    <w:name w:val="watch-title"/>
    <w:basedOn w:val="DefaultParagraphFont"/>
    <w:rsid w:val="00577819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77752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308</TotalTime>
  <Pages>5</Pages>
  <Words>89</Words>
  <Characters>512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iftekhar mobin</dc:creator>
  <cp:keywords/>
  <dc:description/>
  <cp:lastModifiedBy>iftekhar mobin</cp:lastModifiedBy>
  <cp:revision>25</cp:revision>
  <dcterms:created xsi:type="dcterms:W3CDTF">2015-02-23T15:23:00Z</dcterms:created>
  <dcterms:modified xsi:type="dcterms:W3CDTF">2015-08-02T03:09:00Z</dcterms:modified>
</cp:coreProperties>
</file>